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72" w:rsidRPr="0070652D" w:rsidRDefault="003C02ED" w:rsidP="003C02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52D">
        <w:rPr>
          <w:rFonts w:ascii="Times New Roman" w:hAnsi="Times New Roman" w:cs="Times New Roman"/>
          <w:sz w:val="28"/>
          <w:szCs w:val="28"/>
        </w:rPr>
        <w:t>Wood County Committee on Aging</w:t>
      </w:r>
      <w:r w:rsidR="008E680D" w:rsidRPr="0070652D">
        <w:rPr>
          <w:rFonts w:ascii="Times New Roman" w:hAnsi="Times New Roman" w:cs="Times New Roman"/>
          <w:sz w:val="28"/>
          <w:szCs w:val="28"/>
        </w:rPr>
        <w:t>, Inc.</w:t>
      </w:r>
    </w:p>
    <w:p w:rsidR="003C02ED" w:rsidRPr="0070652D" w:rsidRDefault="003C02ED" w:rsidP="003C0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52D">
        <w:rPr>
          <w:rFonts w:ascii="Times New Roman" w:hAnsi="Times New Roman" w:cs="Times New Roman"/>
          <w:sz w:val="28"/>
          <w:szCs w:val="28"/>
        </w:rPr>
        <w:t>Assisted Living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4725"/>
      </w:tblGrid>
      <w:tr w:rsidR="003C02ED" w:rsidRPr="003E4D78" w:rsidTr="00065FBA">
        <w:trPr>
          <w:trHeight w:val="1717"/>
        </w:trPr>
        <w:tc>
          <w:tcPr>
            <w:tcW w:w="4220" w:type="dxa"/>
          </w:tcPr>
          <w:p w:rsidR="003C02ED" w:rsidRPr="003E4D78" w:rsidRDefault="003C02ED" w:rsidP="003C02ED">
            <w:pPr>
              <w:rPr>
                <w:rFonts w:ascii="Times New Roman" w:hAnsi="Times New Roman" w:cs="Times New Roman"/>
                <w:b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b/>
                <w:u w:color="1F497D" w:themeColor="text2"/>
              </w:rPr>
              <w:t>Heritage Corner Health Care Campus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u w:color="1F497D" w:themeColor="text2"/>
              </w:rPr>
              <w:t>1069 Klotz Rd.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u w:color="1F497D" w:themeColor="text2"/>
              </w:rPr>
              <w:t>Bowling Green, OH 43402-4820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b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b/>
                <w:u w:color="1F497D" w:themeColor="text2"/>
              </w:rPr>
              <w:t>(419) 353-3759</w:t>
            </w:r>
          </w:p>
          <w:p w:rsidR="003C02ED" w:rsidRPr="00F04643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</w:p>
          <w:p w:rsidR="005F392A" w:rsidRPr="00F04643" w:rsidRDefault="00734D81" w:rsidP="003C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</w:rPr>
              <w:t>Eilberg</w:t>
            </w:r>
            <w:proofErr w:type="spellEnd"/>
          </w:p>
          <w:p w:rsidR="003C02ED" w:rsidRDefault="00F855BD" w:rsidP="003C02ED">
            <w:pPr>
              <w:rPr>
                <w:rStyle w:val="Hyperlink"/>
                <w:rFonts w:ascii="Times New Roman" w:hAnsi="Times New Roman" w:cs="Times New Roman"/>
                <w:u w:color="1F497D" w:themeColor="text2"/>
              </w:rPr>
            </w:pPr>
            <w:hyperlink r:id="rId4" w:history="1">
              <w:r w:rsidR="003C02ED" w:rsidRPr="003E4D78">
                <w:rPr>
                  <w:rStyle w:val="Hyperlink"/>
                  <w:rFonts w:ascii="Times New Roman" w:hAnsi="Times New Roman" w:cs="Times New Roman"/>
                  <w:u w:color="1F497D" w:themeColor="text2"/>
                </w:rPr>
                <w:t>www.heritagecorner.com</w:t>
              </w:r>
            </w:hyperlink>
          </w:p>
          <w:p w:rsidR="00F648B7" w:rsidRPr="003E4D78" w:rsidRDefault="00F648B7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</w:p>
        </w:tc>
        <w:tc>
          <w:tcPr>
            <w:tcW w:w="4725" w:type="dxa"/>
          </w:tcPr>
          <w:p w:rsidR="003C02ED" w:rsidRPr="003E4D78" w:rsidRDefault="00556210" w:rsidP="003C02ED">
            <w:pPr>
              <w:rPr>
                <w:rFonts w:ascii="Times New Roman" w:hAnsi="Times New Roman" w:cs="Times New Roman"/>
                <w:b/>
                <w:u w:color="1F497D" w:themeColor="text2"/>
              </w:rPr>
            </w:pPr>
            <w:r>
              <w:rPr>
                <w:rFonts w:ascii="Times New Roman" w:hAnsi="Times New Roman" w:cs="Times New Roman"/>
                <w:b/>
                <w:u w:color="1F497D" w:themeColor="text2"/>
              </w:rPr>
              <w:t>Brookdale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u w:color="1F497D" w:themeColor="text2"/>
              </w:rPr>
              <w:t xml:space="preserve">121 N. </w:t>
            </w:r>
            <w:proofErr w:type="spellStart"/>
            <w:r w:rsidRPr="003E4D78">
              <w:rPr>
                <w:rFonts w:ascii="Times New Roman" w:hAnsi="Times New Roman" w:cs="Times New Roman"/>
                <w:u w:color="1F497D" w:themeColor="text2"/>
              </w:rPr>
              <w:t>Wintergarden</w:t>
            </w:r>
            <w:proofErr w:type="spellEnd"/>
            <w:r w:rsidRPr="003E4D78">
              <w:rPr>
                <w:rFonts w:ascii="Times New Roman" w:hAnsi="Times New Roman" w:cs="Times New Roman"/>
                <w:u w:color="1F497D" w:themeColor="text2"/>
              </w:rPr>
              <w:t xml:space="preserve"> Rd.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u w:color="1F497D" w:themeColor="text2"/>
              </w:rPr>
              <w:t>Bowling Green, OH 43402-4820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b/>
                <w:u w:color="1F497D" w:themeColor="text2"/>
              </w:rPr>
            </w:pPr>
            <w:r w:rsidRPr="003E4D78">
              <w:rPr>
                <w:rFonts w:ascii="Times New Roman" w:hAnsi="Times New Roman" w:cs="Times New Roman"/>
                <w:b/>
                <w:u w:color="1F497D" w:themeColor="text2"/>
              </w:rPr>
              <w:t>(419) 354-5300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</w:p>
          <w:p w:rsidR="003C02ED" w:rsidRPr="003E4D78" w:rsidRDefault="00734D81" w:rsidP="003C02ED">
            <w:pPr>
              <w:rPr>
                <w:rFonts w:ascii="Times New Roman" w:hAnsi="Times New Roman" w:cs="Times New Roman"/>
                <w:u w:color="1F497D" w:themeColor="text2"/>
              </w:rPr>
            </w:pPr>
            <w:r>
              <w:rPr>
                <w:rFonts w:ascii="Times New Roman" w:hAnsi="Times New Roman" w:cs="Times New Roman"/>
                <w:u w:color="1F497D" w:themeColor="text2"/>
              </w:rPr>
              <w:t>Katie Clark</w:t>
            </w:r>
          </w:p>
          <w:p w:rsidR="003C02ED" w:rsidRPr="003E4D78" w:rsidRDefault="00F855BD" w:rsidP="003C02ED">
            <w:pPr>
              <w:rPr>
                <w:rFonts w:ascii="Times New Roman" w:hAnsi="Times New Roman" w:cs="Times New Roman"/>
              </w:rPr>
            </w:pPr>
            <w:hyperlink r:id="rId5" w:history="1">
              <w:r w:rsidR="00563D44" w:rsidRPr="003E4D78">
                <w:rPr>
                  <w:rStyle w:val="Hyperlink"/>
                  <w:rFonts w:ascii="Times New Roman" w:hAnsi="Times New Roman" w:cs="Times New Roman"/>
                </w:rPr>
                <w:t>www.brookdale.com</w:t>
              </w:r>
            </w:hyperlink>
            <w:r w:rsidR="00563D44" w:rsidRPr="003E4D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02ED" w:rsidRPr="003E4D78" w:rsidTr="00065FBA">
        <w:trPr>
          <w:trHeight w:val="1898"/>
        </w:trPr>
        <w:tc>
          <w:tcPr>
            <w:tcW w:w="4220" w:type="dxa"/>
          </w:tcPr>
          <w:p w:rsidR="003C02ED" w:rsidRPr="003E4D78" w:rsidRDefault="003C02ED" w:rsidP="003C02ED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Otterbein Portage Valley</w:t>
            </w:r>
          </w:p>
          <w:p w:rsidR="003C02ED" w:rsidRPr="003E4D78" w:rsidRDefault="003C02ED" w:rsidP="003C02ED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20311 Pemberville Rd.</w:t>
            </w:r>
          </w:p>
          <w:p w:rsidR="007779DA" w:rsidRPr="003E4D78" w:rsidRDefault="003C02ED" w:rsidP="003C02ED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 xml:space="preserve">Pemberville OH </w:t>
            </w:r>
            <w:r w:rsidR="007779DA" w:rsidRPr="003E4D78">
              <w:rPr>
                <w:rFonts w:ascii="Times New Roman" w:hAnsi="Times New Roman" w:cs="Times New Roman"/>
              </w:rPr>
              <w:t>43450</w:t>
            </w:r>
          </w:p>
          <w:p w:rsidR="007779DA" w:rsidRPr="003E4D78" w:rsidRDefault="007779DA" w:rsidP="003C02ED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 xml:space="preserve">(419) 833-7000 </w:t>
            </w:r>
            <w:r w:rsidR="002C18A3" w:rsidRPr="003E4D78">
              <w:rPr>
                <w:rFonts w:ascii="Times New Roman" w:hAnsi="Times New Roman" w:cs="Times New Roman"/>
                <w:b/>
              </w:rPr>
              <w:t xml:space="preserve">or </w:t>
            </w:r>
            <w:r w:rsidRPr="003E4D78">
              <w:rPr>
                <w:rFonts w:ascii="Times New Roman" w:hAnsi="Times New Roman" w:cs="Times New Roman"/>
                <w:b/>
              </w:rPr>
              <w:t>1-888-749-4950</w:t>
            </w:r>
          </w:p>
          <w:p w:rsidR="007779DA" w:rsidRPr="003E4D78" w:rsidRDefault="007779DA" w:rsidP="003C02ED">
            <w:pPr>
              <w:rPr>
                <w:rFonts w:ascii="Times New Roman" w:hAnsi="Times New Roman" w:cs="Times New Roman"/>
              </w:rPr>
            </w:pPr>
          </w:p>
          <w:p w:rsidR="007779DA" w:rsidRPr="003E4D78" w:rsidRDefault="00734D81" w:rsidP="003C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Stitely</w:t>
            </w:r>
          </w:p>
          <w:p w:rsidR="007779DA" w:rsidRPr="003E4D78" w:rsidRDefault="00F855BD" w:rsidP="003C02ED">
            <w:pPr>
              <w:rPr>
                <w:rFonts w:ascii="Times New Roman" w:hAnsi="Times New Roman" w:cs="Times New Roman"/>
              </w:rPr>
            </w:pPr>
            <w:hyperlink r:id="rId6" w:history="1">
              <w:r w:rsidR="002C18A3" w:rsidRPr="003E4D78">
                <w:rPr>
                  <w:rStyle w:val="Hyperlink"/>
                  <w:rFonts w:ascii="Times New Roman" w:hAnsi="Times New Roman" w:cs="Times New Roman"/>
                </w:rPr>
                <w:t>www.otterbein.org</w:t>
              </w:r>
            </w:hyperlink>
            <w:r w:rsidR="002C18A3" w:rsidRPr="003E4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</w:tcPr>
          <w:p w:rsidR="00DB2BA0" w:rsidRPr="00082DC3" w:rsidRDefault="00DB2BA0" w:rsidP="00DB2BA0">
            <w:pPr>
              <w:rPr>
                <w:rFonts w:ascii="Times New Roman" w:hAnsi="Times New Roman" w:cs="Times New Roman"/>
                <w:b/>
              </w:rPr>
            </w:pPr>
            <w:r w:rsidRPr="00082DC3">
              <w:rPr>
                <w:rFonts w:ascii="Times New Roman" w:hAnsi="Times New Roman" w:cs="Times New Roman"/>
                <w:b/>
              </w:rPr>
              <w:t>St. Clare Commons</w:t>
            </w:r>
          </w:p>
          <w:p w:rsidR="00DB2BA0" w:rsidRPr="003E4D78" w:rsidRDefault="00DB2BA0" w:rsidP="00DB2BA0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12469 Five Point Road</w:t>
            </w:r>
          </w:p>
          <w:p w:rsidR="00DB2BA0" w:rsidRPr="003E4D78" w:rsidRDefault="00DB2BA0" w:rsidP="00DB2BA0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Perrysburg, OH 43551</w:t>
            </w:r>
          </w:p>
          <w:p w:rsidR="00DB2BA0" w:rsidRPr="00D33C9F" w:rsidRDefault="00DB2BA0" w:rsidP="00DB2BA0">
            <w:pPr>
              <w:rPr>
                <w:rFonts w:ascii="Times New Roman" w:hAnsi="Times New Roman" w:cs="Times New Roman"/>
                <w:b/>
              </w:rPr>
            </w:pPr>
            <w:r w:rsidRPr="00D33C9F">
              <w:rPr>
                <w:rFonts w:ascii="Times New Roman" w:hAnsi="Times New Roman" w:cs="Times New Roman"/>
                <w:b/>
              </w:rPr>
              <w:t>(419) 931-0050</w:t>
            </w:r>
          </w:p>
          <w:p w:rsidR="00DB2BA0" w:rsidRPr="003E4D78" w:rsidRDefault="00DB2BA0" w:rsidP="00DB2BA0">
            <w:pPr>
              <w:rPr>
                <w:rFonts w:ascii="Times New Roman" w:hAnsi="Times New Roman" w:cs="Times New Roman"/>
              </w:rPr>
            </w:pPr>
          </w:p>
          <w:p w:rsidR="00DB2BA0" w:rsidRPr="00F04643" w:rsidRDefault="00DB2BA0" w:rsidP="00D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Davis (847-312-8263)</w:t>
            </w:r>
          </w:p>
          <w:p w:rsidR="00A12079" w:rsidRPr="003E4D78" w:rsidRDefault="00F855BD" w:rsidP="00DB2BA0">
            <w:pPr>
              <w:rPr>
                <w:rFonts w:ascii="Times New Roman" w:hAnsi="Times New Roman" w:cs="Times New Roman"/>
              </w:rPr>
            </w:pPr>
            <w:hyperlink r:id="rId7" w:history="1">
              <w:r w:rsidR="00DB2BA0" w:rsidRPr="003E4D78">
                <w:rPr>
                  <w:rStyle w:val="Hyperlink"/>
                  <w:rFonts w:ascii="Times New Roman" w:hAnsi="Times New Roman" w:cs="Times New Roman"/>
                </w:rPr>
                <w:t>www.st.clarecommons.org</w:t>
              </w:r>
            </w:hyperlink>
          </w:p>
        </w:tc>
      </w:tr>
      <w:tr w:rsidR="003C02ED" w:rsidRPr="003E4D78" w:rsidTr="00065FBA">
        <w:trPr>
          <w:trHeight w:val="1959"/>
        </w:trPr>
        <w:tc>
          <w:tcPr>
            <w:tcW w:w="4220" w:type="dxa"/>
          </w:tcPr>
          <w:p w:rsidR="003C02ED" w:rsidRPr="003E4D78" w:rsidRDefault="007779DA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Kingston Residence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333 East Boundary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Perrysburg, OH</w:t>
            </w:r>
            <w:r w:rsidR="00EC3DED" w:rsidRPr="003E4D78">
              <w:rPr>
                <w:rFonts w:ascii="Times New Roman" w:hAnsi="Times New Roman" w:cs="Times New Roman"/>
              </w:rPr>
              <w:t xml:space="preserve"> 43551-2861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(419) 872-6200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</w:p>
          <w:p w:rsidR="007779DA" w:rsidRPr="003E4D78" w:rsidRDefault="00193F5C" w:rsidP="0077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Dodi Cha</w:t>
            </w:r>
            <w:r w:rsidR="005F392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ey</w:t>
            </w:r>
          </w:p>
          <w:p w:rsidR="007779DA" w:rsidRPr="003E4D78" w:rsidRDefault="00F855BD" w:rsidP="007779DA">
            <w:pPr>
              <w:rPr>
                <w:rStyle w:val="Hyperlink"/>
                <w:rFonts w:ascii="Times New Roman" w:hAnsi="Times New Roman" w:cs="Times New Roman"/>
              </w:rPr>
            </w:pPr>
            <w:hyperlink r:id="rId8" w:history="1">
              <w:r w:rsidR="007779DA" w:rsidRPr="003E4D78">
                <w:rPr>
                  <w:rStyle w:val="Hyperlink"/>
                  <w:rFonts w:ascii="Times New Roman" w:hAnsi="Times New Roman" w:cs="Times New Roman"/>
                </w:rPr>
                <w:t>www.kingstonhealthcare.com</w:t>
              </w:r>
            </w:hyperlink>
          </w:p>
          <w:p w:rsidR="00A12079" w:rsidRPr="003E4D78" w:rsidRDefault="00A12079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Style w:val="Hyperlink"/>
                <w:rFonts w:ascii="Times New Roman" w:hAnsi="Times New Roman" w:cs="Times New Roman"/>
                <w:color w:val="auto"/>
              </w:rPr>
              <w:t xml:space="preserve">(Respite minimum stay 2 weeks) </w:t>
            </w:r>
          </w:p>
        </w:tc>
        <w:tc>
          <w:tcPr>
            <w:tcW w:w="4725" w:type="dxa"/>
          </w:tcPr>
          <w:p w:rsidR="003C02ED" w:rsidRPr="003E4D78" w:rsidRDefault="007779DA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The Waterford at Levis Commons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7100 S. Wilkinson Way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Perrysburg, OH</w:t>
            </w:r>
            <w:r w:rsidR="00EC3DED" w:rsidRPr="003E4D78">
              <w:rPr>
                <w:rFonts w:ascii="Times New Roman" w:hAnsi="Times New Roman" w:cs="Times New Roman"/>
              </w:rPr>
              <w:t xml:space="preserve"> 43551-2861</w:t>
            </w:r>
          </w:p>
          <w:p w:rsidR="007779DA" w:rsidRPr="003E4D78" w:rsidRDefault="001C4410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(419) 874-2564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</w:p>
          <w:p w:rsidR="00954162" w:rsidRDefault="00954162" w:rsidP="0095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Alicia Cantua</w:t>
            </w:r>
          </w:p>
          <w:p w:rsidR="007779DA" w:rsidRPr="003E4D78" w:rsidRDefault="00F855BD" w:rsidP="00954162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954162" w:rsidRPr="00927383">
                <w:rPr>
                  <w:rStyle w:val="Hyperlink"/>
                  <w:rFonts w:ascii="Times New Roman" w:hAnsi="Times New Roman" w:cs="Times New Roman"/>
                </w:rPr>
                <w:t>www.waterfordatleviscommons</w:t>
              </w:r>
            </w:hyperlink>
            <w:r w:rsidR="00954162">
              <w:rPr>
                <w:rStyle w:val="Hyperlink"/>
                <w:rFonts w:ascii="Times New Roman" w:hAnsi="Times New Roman" w:cs="Times New Roman"/>
              </w:rPr>
              <w:t xml:space="preserve">.com </w:t>
            </w:r>
            <w:r w:rsidR="00B615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3C02ED" w:rsidRPr="003E4D78" w:rsidTr="00065FBA">
        <w:trPr>
          <w:trHeight w:val="1717"/>
        </w:trPr>
        <w:tc>
          <w:tcPr>
            <w:tcW w:w="4220" w:type="dxa"/>
          </w:tcPr>
          <w:p w:rsidR="003C02ED" w:rsidRPr="003E4D78" w:rsidRDefault="007779DA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Briar Hill Health Campus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600 Sterling Dr.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North Baltimore, OH 45872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(419) 257-2421</w:t>
            </w:r>
          </w:p>
          <w:p w:rsidR="007779DA" w:rsidRPr="003E4D78" w:rsidRDefault="007779DA" w:rsidP="007779DA">
            <w:pPr>
              <w:rPr>
                <w:rFonts w:ascii="Times New Roman" w:hAnsi="Times New Roman" w:cs="Times New Roman"/>
              </w:rPr>
            </w:pPr>
          </w:p>
          <w:p w:rsidR="00193F5C" w:rsidRPr="003E4D78" w:rsidRDefault="00193F5C" w:rsidP="0077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Stephanie Walters </w:t>
            </w:r>
          </w:p>
          <w:p w:rsidR="007779DA" w:rsidRDefault="00F855BD" w:rsidP="007779DA">
            <w:pPr>
              <w:rPr>
                <w:rStyle w:val="Hyperlink"/>
                <w:rFonts w:ascii="Times New Roman" w:hAnsi="Times New Roman" w:cs="Times New Roman"/>
              </w:rPr>
            </w:pPr>
            <w:hyperlink r:id="rId10" w:history="1">
              <w:r w:rsidR="007779DA" w:rsidRPr="003E4D78">
                <w:rPr>
                  <w:rStyle w:val="Hyperlink"/>
                  <w:rFonts w:ascii="Times New Roman" w:hAnsi="Times New Roman" w:cs="Times New Roman"/>
                </w:rPr>
                <w:t>www.briarhillhc.com</w:t>
              </w:r>
            </w:hyperlink>
          </w:p>
          <w:p w:rsidR="00F648B7" w:rsidRPr="003E4D78" w:rsidRDefault="00F648B7" w:rsidP="00777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76EC5" w:rsidRDefault="00B76EC5" w:rsidP="007779D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Strong"/>
                <w:rFonts w:ascii="Roboto" w:hAnsi="Roboto"/>
                <w:color w:val="000000"/>
                <w:shd w:val="clear" w:color="auto" w:fill="FFFFFF"/>
              </w:rPr>
              <w:t>Parkcliffe</w:t>
            </w:r>
            <w:proofErr w:type="spellEnd"/>
            <w:r>
              <w:rPr>
                <w:rStyle w:val="Strong"/>
                <w:rFonts w:ascii="Roboto" w:hAnsi="Roboto"/>
                <w:color w:val="000000"/>
                <w:shd w:val="clear" w:color="auto" w:fill="FFFFFF"/>
              </w:rPr>
              <w:t xml:space="preserve"> Community at Northwood</w:t>
            </w:r>
          </w:p>
          <w:p w:rsidR="007779DA" w:rsidRPr="003E4D78" w:rsidRDefault="0071709C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 xml:space="preserve">3055 E. Plaza </w:t>
            </w:r>
            <w:r w:rsidR="00A12079" w:rsidRPr="003E4D78">
              <w:rPr>
                <w:rFonts w:ascii="Times New Roman" w:hAnsi="Times New Roman" w:cs="Times New Roman"/>
              </w:rPr>
              <w:t xml:space="preserve">Blvd. </w:t>
            </w:r>
          </w:p>
          <w:p w:rsidR="0071709C" w:rsidRPr="003E4D78" w:rsidRDefault="0071709C" w:rsidP="007779DA">
            <w:pPr>
              <w:rPr>
                <w:rFonts w:ascii="Times New Roman" w:hAnsi="Times New Roman" w:cs="Times New Roman"/>
              </w:rPr>
            </w:pPr>
            <w:r w:rsidRPr="003E4D78">
              <w:rPr>
                <w:rFonts w:ascii="Times New Roman" w:hAnsi="Times New Roman" w:cs="Times New Roman"/>
              </w:rPr>
              <w:t>Northwood, OH 43619</w:t>
            </w:r>
          </w:p>
          <w:p w:rsidR="0071709C" w:rsidRPr="003E4D78" w:rsidRDefault="0071709C" w:rsidP="007779DA">
            <w:pPr>
              <w:rPr>
                <w:rFonts w:ascii="Times New Roman" w:hAnsi="Times New Roman" w:cs="Times New Roman"/>
                <w:b/>
              </w:rPr>
            </w:pPr>
            <w:r w:rsidRPr="003E4D78">
              <w:rPr>
                <w:rFonts w:ascii="Times New Roman" w:hAnsi="Times New Roman" w:cs="Times New Roman"/>
                <w:b/>
              </w:rPr>
              <w:t>(419) 698-3822</w:t>
            </w:r>
          </w:p>
          <w:p w:rsidR="0071709C" w:rsidRPr="003E4D78" w:rsidRDefault="0071709C" w:rsidP="007779DA">
            <w:pPr>
              <w:rPr>
                <w:rFonts w:ascii="Times New Roman" w:hAnsi="Times New Roman" w:cs="Times New Roman"/>
              </w:rPr>
            </w:pPr>
          </w:p>
          <w:p w:rsidR="005F392A" w:rsidRPr="00CE3119" w:rsidRDefault="00F648B7" w:rsidP="00C0612F">
            <w:pPr>
              <w:rPr>
                <w:rFonts w:ascii="Times New Roman" w:hAnsi="Times New Roman" w:cs="Times New Roman"/>
              </w:rPr>
            </w:pPr>
            <w:r w:rsidRPr="00CE3119">
              <w:rPr>
                <w:rFonts w:ascii="Times New Roman" w:hAnsi="Times New Roman" w:cs="Times New Roman"/>
              </w:rPr>
              <w:t>Natalie Tousley</w:t>
            </w:r>
          </w:p>
          <w:p w:rsidR="00CC1DE3" w:rsidRPr="003E4D78" w:rsidRDefault="008E680D" w:rsidP="00CE3119">
            <w:pPr>
              <w:rPr>
                <w:rFonts w:ascii="Times New Roman" w:hAnsi="Times New Roman" w:cs="Times New Roman"/>
              </w:rPr>
            </w:pPr>
            <w:r w:rsidRPr="00CE3119">
              <w:rPr>
                <w:rFonts w:ascii="Times New Roman" w:hAnsi="Times New Roman" w:cs="Times New Roman"/>
              </w:rPr>
              <w:t>(</w:t>
            </w:r>
            <w:r w:rsidR="00CE3119">
              <w:rPr>
                <w:rFonts w:ascii="Times New Roman" w:hAnsi="Times New Roman" w:cs="Times New Roman"/>
              </w:rPr>
              <w:t>Memory</w:t>
            </w:r>
            <w:r w:rsidR="00CC1DE3" w:rsidRPr="00CE3119">
              <w:rPr>
                <w:rFonts w:ascii="Times New Roman" w:hAnsi="Times New Roman" w:cs="Times New Roman"/>
              </w:rPr>
              <w:t xml:space="preserve"> care</w:t>
            </w:r>
            <w:r w:rsidR="00CE3119" w:rsidRPr="00CE3119">
              <w:rPr>
                <w:rFonts w:ascii="Times New Roman" w:hAnsi="Times New Roman" w:cs="Times New Roman"/>
              </w:rPr>
              <w:t xml:space="preserve"> available</w:t>
            </w:r>
            <w:r w:rsidR="00CC1DE3" w:rsidRPr="00CE3119">
              <w:rPr>
                <w:rFonts w:ascii="Times New Roman" w:hAnsi="Times New Roman" w:cs="Times New Roman"/>
              </w:rPr>
              <w:t>)</w:t>
            </w:r>
            <w:r w:rsidR="00CE31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709C" w:rsidRPr="003E4D78" w:rsidRDefault="0071709C" w:rsidP="002C18A3">
      <w:pPr>
        <w:tabs>
          <w:tab w:val="left" w:pos="28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71709C" w:rsidRPr="003E4D78" w:rsidRDefault="0071709C" w:rsidP="002C18A3">
      <w:pPr>
        <w:tabs>
          <w:tab w:val="left" w:pos="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3E4D78">
        <w:rPr>
          <w:rFonts w:ascii="Times New Roman" w:hAnsi="Times New Roman" w:cs="Times New Roman"/>
        </w:rPr>
        <w:t>Wood County Committee on Aging</w:t>
      </w:r>
      <w:r w:rsidR="00530B86">
        <w:rPr>
          <w:rFonts w:ascii="Times New Roman" w:hAnsi="Times New Roman" w:cs="Times New Roman"/>
        </w:rPr>
        <w:t>, Inc.</w:t>
      </w:r>
      <w:r w:rsidRPr="003E4D78">
        <w:rPr>
          <w:rFonts w:ascii="Times New Roman" w:hAnsi="Times New Roman" w:cs="Times New Roman"/>
        </w:rPr>
        <w:t xml:space="preserve"> (WCCOA) does not endorse or promote any agency.  </w:t>
      </w:r>
    </w:p>
    <w:p w:rsidR="0071709C" w:rsidRPr="003E4D78" w:rsidRDefault="0071709C" w:rsidP="002C18A3">
      <w:pPr>
        <w:tabs>
          <w:tab w:val="left" w:pos="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3E4D78">
        <w:rPr>
          <w:rFonts w:ascii="Times New Roman" w:hAnsi="Times New Roman" w:cs="Times New Roman"/>
        </w:rPr>
        <w:t>We provide you with options that are available in Wood County.  WCCOA is not responsible</w:t>
      </w:r>
    </w:p>
    <w:p w:rsidR="002C18A3" w:rsidRPr="003E4D78" w:rsidRDefault="00582ED6" w:rsidP="002C18A3">
      <w:pPr>
        <w:tabs>
          <w:tab w:val="left" w:pos="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3E4D78">
        <w:rPr>
          <w:rFonts w:ascii="Times New Roman" w:hAnsi="Times New Roman" w:cs="Times New Roman"/>
        </w:rPr>
        <w:t>f</w:t>
      </w:r>
      <w:r w:rsidR="0071709C" w:rsidRPr="003E4D78">
        <w:rPr>
          <w:rFonts w:ascii="Times New Roman" w:hAnsi="Times New Roman" w:cs="Times New Roman"/>
        </w:rPr>
        <w:t xml:space="preserve">or any agreements/contracts in which you </w:t>
      </w:r>
      <w:r w:rsidR="002C18A3" w:rsidRPr="003E4D78">
        <w:rPr>
          <w:rFonts w:ascii="Times New Roman" w:hAnsi="Times New Roman" w:cs="Times New Roman"/>
        </w:rPr>
        <w:t xml:space="preserve">have arranged with any agency. </w:t>
      </w:r>
    </w:p>
    <w:p w:rsidR="002C18A3" w:rsidRPr="003E4D78" w:rsidRDefault="002C18A3" w:rsidP="002C18A3">
      <w:pPr>
        <w:tabs>
          <w:tab w:val="left" w:pos="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:rsidR="003C02ED" w:rsidRPr="00CD1CCA" w:rsidRDefault="0071709C" w:rsidP="00CD1CCA">
      <w:pPr>
        <w:tabs>
          <w:tab w:val="left" w:pos="2880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3E4D78">
        <w:rPr>
          <w:rFonts w:ascii="Times New Roman" w:hAnsi="Times New Roman" w:cs="Times New Roman"/>
          <w:b/>
        </w:rPr>
        <w:t xml:space="preserve"> * Respite </w:t>
      </w:r>
      <w:r w:rsidR="00A12079" w:rsidRPr="003E4D78">
        <w:rPr>
          <w:rFonts w:ascii="Times New Roman" w:hAnsi="Times New Roman" w:cs="Times New Roman"/>
          <w:b/>
        </w:rPr>
        <w:t xml:space="preserve">is </w:t>
      </w:r>
      <w:r w:rsidRPr="003E4D78">
        <w:rPr>
          <w:rFonts w:ascii="Times New Roman" w:hAnsi="Times New Roman" w:cs="Times New Roman"/>
          <w:b/>
        </w:rPr>
        <w:t>available</w:t>
      </w:r>
      <w:r w:rsidR="00CC1DE3" w:rsidRPr="003E4D78">
        <w:rPr>
          <w:rFonts w:ascii="Times New Roman" w:hAnsi="Times New Roman" w:cs="Times New Roman"/>
          <w:b/>
        </w:rPr>
        <w:t xml:space="preserve"> at some </w:t>
      </w:r>
      <w:r w:rsidR="00A12079" w:rsidRPr="003E4D78">
        <w:rPr>
          <w:rFonts w:ascii="Times New Roman" w:hAnsi="Times New Roman" w:cs="Times New Roman"/>
          <w:b/>
        </w:rPr>
        <w:t>locations listed</w:t>
      </w:r>
      <w:r w:rsidR="00CD1CCA" w:rsidRPr="003E4D78">
        <w:rPr>
          <w:rFonts w:ascii="Times New Roman" w:hAnsi="Times New Roman" w:cs="Times New Roman"/>
          <w:b/>
        </w:rPr>
        <w:tab/>
      </w:r>
      <w:r w:rsidR="00CD1CCA" w:rsidRPr="003E4D78">
        <w:rPr>
          <w:rFonts w:ascii="Times New Roman" w:hAnsi="Times New Roman" w:cs="Times New Roman"/>
          <w:b/>
        </w:rPr>
        <w:tab/>
      </w:r>
      <w:r w:rsidR="00CD1CCA" w:rsidRPr="003E4D78">
        <w:rPr>
          <w:rFonts w:ascii="Times New Roman" w:hAnsi="Times New Roman" w:cs="Times New Roman"/>
          <w:b/>
        </w:rPr>
        <w:tab/>
      </w:r>
      <w:r w:rsidR="00CD1CCA" w:rsidRPr="003E4D78">
        <w:rPr>
          <w:rFonts w:ascii="Times New Roman" w:hAnsi="Times New Roman" w:cs="Times New Roman"/>
          <w:b/>
        </w:rPr>
        <w:tab/>
      </w:r>
      <w:r w:rsidR="00CD1CCA" w:rsidRPr="003E4D78">
        <w:rPr>
          <w:rFonts w:ascii="Times New Roman" w:hAnsi="Times New Roman" w:cs="Times New Roman"/>
        </w:rPr>
        <w:t xml:space="preserve">Rev. </w:t>
      </w:r>
      <w:r w:rsidR="00CF7C96">
        <w:rPr>
          <w:rFonts w:ascii="Times New Roman" w:hAnsi="Times New Roman" w:cs="Times New Roman"/>
        </w:rPr>
        <w:t>12/</w:t>
      </w:r>
      <w:r w:rsidR="00734D81">
        <w:rPr>
          <w:rFonts w:ascii="Times New Roman" w:hAnsi="Times New Roman" w:cs="Times New Roman"/>
        </w:rPr>
        <w:t>2020</w:t>
      </w:r>
      <w:r w:rsidR="00A12079">
        <w:rPr>
          <w:sz w:val="20"/>
        </w:rPr>
        <w:t xml:space="preserve">    </w:t>
      </w:r>
      <w:r w:rsidR="00A12079">
        <w:rPr>
          <w:sz w:val="20"/>
        </w:rPr>
        <w:tab/>
      </w:r>
      <w:r w:rsidR="00A12079">
        <w:rPr>
          <w:sz w:val="20"/>
        </w:rPr>
        <w:tab/>
      </w:r>
      <w:r w:rsidR="00A12079">
        <w:rPr>
          <w:sz w:val="20"/>
        </w:rPr>
        <w:tab/>
      </w:r>
      <w:r w:rsidR="00A12079">
        <w:rPr>
          <w:sz w:val="20"/>
        </w:rPr>
        <w:tab/>
      </w:r>
      <w:r w:rsidR="00A12079">
        <w:rPr>
          <w:sz w:val="20"/>
        </w:rPr>
        <w:tab/>
      </w:r>
      <w:r w:rsidR="00A12079">
        <w:rPr>
          <w:sz w:val="20"/>
        </w:rPr>
        <w:tab/>
      </w:r>
      <w:r w:rsidR="00A12079">
        <w:rPr>
          <w:sz w:val="20"/>
        </w:rPr>
        <w:tab/>
      </w:r>
      <w:r>
        <w:rPr>
          <w:sz w:val="20"/>
        </w:rPr>
        <w:tab/>
      </w:r>
    </w:p>
    <w:sectPr w:rsidR="003C02ED" w:rsidRPr="00CD1CCA" w:rsidSect="00CC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ED"/>
    <w:rsid w:val="00013D49"/>
    <w:rsid w:val="00061B34"/>
    <w:rsid w:val="00065FBA"/>
    <w:rsid w:val="00082DC3"/>
    <w:rsid w:val="00091F14"/>
    <w:rsid w:val="00116F56"/>
    <w:rsid w:val="00131B9B"/>
    <w:rsid w:val="00140BB8"/>
    <w:rsid w:val="0016276C"/>
    <w:rsid w:val="00193F5C"/>
    <w:rsid w:val="001C4410"/>
    <w:rsid w:val="001D7D7A"/>
    <w:rsid w:val="00246CCC"/>
    <w:rsid w:val="002C18A3"/>
    <w:rsid w:val="003C02ED"/>
    <w:rsid w:val="003E069B"/>
    <w:rsid w:val="003E4D78"/>
    <w:rsid w:val="003F6B8F"/>
    <w:rsid w:val="004105AC"/>
    <w:rsid w:val="00530B86"/>
    <w:rsid w:val="00556210"/>
    <w:rsid w:val="00563D44"/>
    <w:rsid w:val="00582ED6"/>
    <w:rsid w:val="005D166D"/>
    <w:rsid w:val="005F392A"/>
    <w:rsid w:val="00666F32"/>
    <w:rsid w:val="006C30E0"/>
    <w:rsid w:val="006F22EF"/>
    <w:rsid w:val="0070621A"/>
    <w:rsid w:val="0070652D"/>
    <w:rsid w:val="0071709C"/>
    <w:rsid w:val="00734D81"/>
    <w:rsid w:val="00774797"/>
    <w:rsid w:val="007779DA"/>
    <w:rsid w:val="00783454"/>
    <w:rsid w:val="007839FF"/>
    <w:rsid w:val="007D4E8A"/>
    <w:rsid w:val="00824EA3"/>
    <w:rsid w:val="008A179A"/>
    <w:rsid w:val="008B6D63"/>
    <w:rsid w:val="008C0B4C"/>
    <w:rsid w:val="008E680D"/>
    <w:rsid w:val="00923955"/>
    <w:rsid w:val="00954162"/>
    <w:rsid w:val="00990214"/>
    <w:rsid w:val="00A12079"/>
    <w:rsid w:val="00B31638"/>
    <w:rsid w:val="00B61526"/>
    <w:rsid w:val="00B76EC5"/>
    <w:rsid w:val="00BF7AB1"/>
    <w:rsid w:val="00C0612F"/>
    <w:rsid w:val="00C166B8"/>
    <w:rsid w:val="00C73AC6"/>
    <w:rsid w:val="00CC0172"/>
    <w:rsid w:val="00CC1DE3"/>
    <w:rsid w:val="00CD1CCA"/>
    <w:rsid w:val="00CD3FE9"/>
    <w:rsid w:val="00CE3119"/>
    <w:rsid w:val="00CF7C96"/>
    <w:rsid w:val="00D0197E"/>
    <w:rsid w:val="00D038E4"/>
    <w:rsid w:val="00D33C9F"/>
    <w:rsid w:val="00D71EBF"/>
    <w:rsid w:val="00D8710D"/>
    <w:rsid w:val="00DA134B"/>
    <w:rsid w:val="00DB2BA0"/>
    <w:rsid w:val="00E10D11"/>
    <w:rsid w:val="00E42E08"/>
    <w:rsid w:val="00EC3DED"/>
    <w:rsid w:val="00F04643"/>
    <w:rsid w:val="00F5080F"/>
    <w:rsid w:val="00F648B7"/>
    <w:rsid w:val="00F855BD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E254E-5706-4EE1-B7AC-A5F94F9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E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healthc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.clarecommon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terbei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ookdale.com" TargetMode="External"/><Relationship Id="rId10" Type="http://schemas.openxmlformats.org/officeDocument/2006/relationships/hyperlink" Target="http://www.briarhillhc.com" TargetMode="External"/><Relationship Id="rId4" Type="http://schemas.openxmlformats.org/officeDocument/2006/relationships/hyperlink" Target="http://www.heritagecorner.com" TargetMode="External"/><Relationship Id="rId9" Type="http://schemas.openxmlformats.org/officeDocument/2006/relationships/hyperlink" Target="http://www.waterfordatlevis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Myers</dc:creator>
  <cp:lastModifiedBy>Leah Truman</cp:lastModifiedBy>
  <cp:revision>2</cp:revision>
  <cp:lastPrinted>2015-11-02T19:22:00Z</cp:lastPrinted>
  <dcterms:created xsi:type="dcterms:W3CDTF">2020-12-18T13:35:00Z</dcterms:created>
  <dcterms:modified xsi:type="dcterms:W3CDTF">2020-12-18T13:35:00Z</dcterms:modified>
</cp:coreProperties>
</file>